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07" w:rsidRDefault="00CC0F77">
      <w:pPr>
        <w:pStyle w:val="BodyText"/>
        <w:ind w:left="735"/>
      </w:pPr>
      <w:r>
        <w:rPr>
          <w:noProof/>
          <w:lang w:eastAsia="zh-CN"/>
        </w:rPr>
        <w:drawing>
          <wp:inline distT="0" distB="0" distL="0" distR="0">
            <wp:extent cx="4627769" cy="7629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769" cy="76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107" w:rsidRDefault="00A92107">
      <w:pPr>
        <w:pStyle w:val="BodyText"/>
        <w:spacing w:before="4"/>
        <w:rPr>
          <w:sz w:val="6"/>
        </w:rPr>
      </w:pPr>
    </w:p>
    <w:p w:rsidR="00A92107" w:rsidRDefault="00B034D4">
      <w:pPr>
        <w:pStyle w:val="BodyText"/>
        <w:spacing w:before="98"/>
        <w:ind w:left="2518"/>
      </w:pPr>
      <w:r>
        <w:rPr>
          <w:w w:val="110"/>
        </w:rPr>
        <w:t>2019</w:t>
      </w:r>
      <w:r w:rsidR="00CC0F77">
        <w:rPr>
          <w:w w:val="110"/>
        </w:rPr>
        <w:t xml:space="preserve"> CCCWA/GWCA HERITAGE TOUR</w:t>
      </w:r>
    </w:p>
    <w:p w:rsidR="00A92107" w:rsidRDefault="00A92107">
      <w:pPr>
        <w:pStyle w:val="BodyText"/>
        <w:spacing w:before="8" w:after="1"/>
        <w:rPr>
          <w:sz w:val="27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574"/>
        <w:gridCol w:w="7379"/>
      </w:tblGrid>
      <w:tr w:rsidR="00A92107">
        <w:trPr>
          <w:trHeight w:val="328"/>
        </w:trPr>
        <w:tc>
          <w:tcPr>
            <w:tcW w:w="780" w:type="dxa"/>
          </w:tcPr>
          <w:p w:rsidR="00A92107" w:rsidRDefault="00CC0F77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110"/>
                <w:sz w:val="20"/>
              </w:rPr>
              <w:t>Date</w:t>
            </w:r>
          </w:p>
        </w:tc>
        <w:tc>
          <w:tcPr>
            <w:tcW w:w="574" w:type="dxa"/>
          </w:tcPr>
          <w:p w:rsidR="00A92107" w:rsidRDefault="00A9210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spacing w:before="36"/>
              <w:ind w:left="99"/>
              <w:rPr>
                <w:sz w:val="20"/>
              </w:rPr>
            </w:pPr>
            <w:r>
              <w:rPr>
                <w:w w:val="110"/>
                <w:sz w:val="20"/>
              </w:rPr>
              <w:t>Schedule</w:t>
            </w:r>
          </w:p>
        </w:tc>
      </w:tr>
      <w:tr w:rsidR="00A92107">
        <w:trPr>
          <w:trHeight w:val="585"/>
        </w:trPr>
        <w:tc>
          <w:tcPr>
            <w:tcW w:w="780" w:type="dxa"/>
          </w:tcPr>
          <w:p w:rsidR="00A92107" w:rsidRDefault="00036E2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Jun 23</w:t>
            </w:r>
          </w:p>
          <w:p w:rsidR="00A92107" w:rsidRDefault="00CC0F77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105"/>
                <w:sz w:val="20"/>
              </w:rPr>
              <w:t>Sun</w:t>
            </w:r>
          </w:p>
        </w:tc>
        <w:tc>
          <w:tcPr>
            <w:tcW w:w="574" w:type="dxa"/>
          </w:tcPr>
          <w:p w:rsidR="00A92107" w:rsidRDefault="00A9210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Depart for Beijing.</w:t>
            </w:r>
          </w:p>
        </w:tc>
      </w:tr>
      <w:tr w:rsidR="00A92107">
        <w:trPr>
          <w:trHeight w:val="878"/>
        </w:trPr>
        <w:tc>
          <w:tcPr>
            <w:tcW w:w="780" w:type="dxa"/>
            <w:vMerge w:val="restart"/>
          </w:tcPr>
          <w:p w:rsidR="00A92107" w:rsidRDefault="00796C4F">
            <w:pPr>
              <w:pStyle w:val="TableParagraph"/>
              <w:spacing w:line="304" w:lineRule="auto"/>
              <w:rPr>
                <w:sz w:val="20"/>
              </w:rPr>
            </w:pPr>
            <w:r>
              <w:rPr>
                <w:w w:val="105"/>
                <w:sz w:val="20"/>
              </w:rPr>
              <w:t>Jun 24</w:t>
            </w:r>
            <w:r w:rsidR="00CC0F77">
              <w:rPr>
                <w:w w:val="105"/>
                <w:sz w:val="20"/>
              </w:rPr>
              <w:t xml:space="preserve"> Mon</w:t>
            </w:r>
          </w:p>
        </w:tc>
        <w:tc>
          <w:tcPr>
            <w:tcW w:w="574" w:type="dxa"/>
            <w:vMerge w:val="restart"/>
          </w:tcPr>
          <w:p w:rsidR="00A92107" w:rsidRDefault="00A9210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Arrive in Beijing.</w:t>
            </w:r>
          </w:p>
          <w:p w:rsidR="00A92107" w:rsidRDefault="00CC0F77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105"/>
                <w:sz w:val="20"/>
              </w:rPr>
              <w:t>Welcome by BLAS guide at the airp</w:t>
            </w:r>
            <w:r w:rsidR="00796C4F">
              <w:rPr>
                <w:w w:val="105"/>
                <w:sz w:val="20"/>
              </w:rPr>
              <w:t>ort and transfer to CITIC</w:t>
            </w:r>
            <w:r>
              <w:rPr>
                <w:w w:val="105"/>
                <w:sz w:val="20"/>
              </w:rPr>
              <w:t xml:space="preserve"> Hotel (4*)</w:t>
            </w:r>
          </w:p>
          <w:p w:rsidR="00A92107" w:rsidRDefault="00CC0F77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105"/>
                <w:sz w:val="20"/>
              </w:rPr>
              <w:t>(lunch and dinner on own)</w:t>
            </w:r>
          </w:p>
        </w:tc>
      </w:tr>
      <w:tr w:rsidR="00A92107">
        <w:trPr>
          <w:trHeight w:val="880"/>
        </w:trPr>
        <w:tc>
          <w:tcPr>
            <w:tcW w:w="780" w:type="dxa"/>
            <w:vMerge/>
            <w:tcBorders>
              <w:top w:val="nil"/>
            </w:tcBorders>
          </w:tcPr>
          <w:p w:rsidR="00A92107" w:rsidRDefault="00A92107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A92107" w:rsidRDefault="00A92107">
            <w:pPr>
              <w:rPr>
                <w:sz w:val="2"/>
                <w:szCs w:val="2"/>
              </w:rPr>
            </w:pP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Optional tour:</w:t>
            </w:r>
          </w:p>
          <w:p w:rsidR="00A92107" w:rsidRDefault="00CC0F77">
            <w:pPr>
              <w:pStyle w:val="TableParagraph"/>
              <w:spacing w:before="5" w:line="290" w:lineRule="atLeast"/>
              <w:ind w:right="1907"/>
              <w:rPr>
                <w:sz w:val="20"/>
              </w:rPr>
            </w:pPr>
            <w:r>
              <w:rPr>
                <w:w w:val="105"/>
                <w:sz w:val="20"/>
              </w:rPr>
              <w:t>8:00am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Temple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Heaven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silk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factory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visit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(lunch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included) 5:45pm Acrobatic show (dinner on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own)</w:t>
            </w:r>
          </w:p>
        </w:tc>
      </w:tr>
      <w:tr w:rsidR="00A92107">
        <w:trPr>
          <w:trHeight w:val="323"/>
        </w:trPr>
        <w:tc>
          <w:tcPr>
            <w:tcW w:w="780" w:type="dxa"/>
            <w:vMerge w:val="restart"/>
          </w:tcPr>
          <w:p w:rsidR="00A92107" w:rsidRDefault="00796C4F">
            <w:pPr>
              <w:pStyle w:val="TableParagraph"/>
              <w:spacing w:before="34" w:line="304" w:lineRule="auto"/>
              <w:rPr>
                <w:sz w:val="20"/>
              </w:rPr>
            </w:pPr>
            <w:r>
              <w:rPr>
                <w:w w:val="105"/>
                <w:sz w:val="20"/>
              </w:rPr>
              <w:t>Jun 25</w:t>
            </w:r>
            <w:r w:rsidR="00CC0F77">
              <w:rPr>
                <w:w w:val="105"/>
                <w:sz w:val="20"/>
              </w:rPr>
              <w:t xml:space="preserve"> Tue</w:t>
            </w:r>
          </w:p>
        </w:tc>
        <w:tc>
          <w:tcPr>
            <w:tcW w:w="574" w:type="dxa"/>
          </w:tcPr>
          <w:p w:rsidR="00A92107" w:rsidRDefault="00CC0F77">
            <w:pPr>
              <w:pStyle w:val="TableParagraph"/>
              <w:spacing w:before="34"/>
              <w:ind w:left="0" w:right="110"/>
              <w:jc w:val="right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spacing w:before="34"/>
              <w:ind w:left="98"/>
              <w:rPr>
                <w:sz w:val="20"/>
              </w:rPr>
            </w:pPr>
            <w:r>
              <w:rPr>
                <w:w w:val="110"/>
                <w:sz w:val="20"/>
              </w:rPr>
              <w:t>Visit Great Wall and a Jade Factory (group lunch at a friendship restaurant)</w:t>
            </w:r>
          </w:p>
        </w:tc>
      </w:tr>
      <w:tr w:rsidR="00A92107">
        <w:trPr>
          <w:trHeight w:val="321"/>
        </w:trPr>
        <w:tc>
          <w:tcPr>
            <w:tcW w:w="780" w:type="dxa"/>
            <w:vMerge/>
            <w:tcBorders>
              <w:top w:val="nil"/>
            </w:tcBorders>
          </w:tcPr>
          <w:p w:rsidR="00A92107" w:rsidRDefault="00A92107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A92107" w:rsidRDefault="00CC0F77">
            <w:pPr>
              <w:pStyle w:val="TableParagraph"/>
              <w:ind w:left="0" w:right="128"/>
              <w:jc w:val="right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Take a rest at hotel (dinner on own).</w:t>
            </w:r>
          </w:p>
        </w:tc>
      </w:tr>
      <w:tr w:rsidR="00A92107">
        <w:trPr>
          <w:trHeight w:val="878"/>
        </w:trPr>
        <w:tc>
          <w:tcPr>
            <w:tcW w:w="780" w:type="dxa"/>
            <w:vMerge w:val="restart"/>
          </w:tcPr>
          <w:p w:rsidR="00A92107" w:rsidRDefault="00796C4F">
            <w:pPr>
              <w:pStyle w:val="TableParagraph"/>
              <w:spacing w:line="304" w:lineRule="auto"/>
              <w:rPr>
                <w:sz w:val="20"/>
              </w:rPr>
            </w:pPr>
            <w:r>
              <w:rPr>
                <w:w w:val="105"/>
                <w:sz w:val="20"/>
              </w:rPr>
              <w:t>Jun 26</w:t>
            </w:r>
            <w:r w:rsidR="00CC0F77">
              <w:rPr>
                <w:w w:val="105"/>
                <w:sz w:val="20"/>
              </w:rPr>
              <w:t xml:space="preserve"> Wed</w:t>
            </w:r>
          </w:p>
        </w:tc>
        <w:tc>
          <w:tcPr>
            <w:tcW w:w="574" w:type="dxa"/>
          </w:tcPr>
          <w:p w:rsidR="00A92107" w:rsidRDefault="00CC0F77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Visit Forbidden city.</w:t>
            </w:r>
          </w:p>
          <w:p w:rsidR="00A92107" w:rsidRDefault="00CC0F77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105"/>
                <w:sz w:val="20"/>
              </w:rPr>
              <w:t>Take Hutong tour by rickshaw</w:t>
            </w:r>
          </w:p>
          <w:p w:rsidR="00A92107" w:rsidRDefault="00CC0F77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105"/>
                <w:sz w:val="20"/>
              </w:rPr>
              <w:t>(lunch at a local family house in Hutong)</w:t>
            </w:r>
          </w:p>
        </w:tc>
      </w:tr>
      <w:tr w:rsidR="00A92107">
        <w:trPr>
          <w:trHeight w:val="586"/>
        </w:trPr>
        <w:tc>
          <w:tcPr>
            <w:tcW w:w="780" w:type="dxa"/>
            <w:vMerge/>
            <w:tcBorders>
              <w:top w:val="nil"/>
            </w:tcBorders>
          </w:tcPr>
          <w:p w:rsidR="00A92107" w:rsidRDefault="00A92107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A92107" w:rsidRDefault="00CC0F77">
            <w:pPr>
              <w:pStyle w:val="TableParagraph"/>
              <w:ind w:left="0" w:right="128"/>
              <w:jc w:val="right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Visit CCCWA and take culture lesson there</w:t>
            </w:r>
          </w:p>
          <w:p w:rsidR="00A92107" w:rsidRDefault="00CC0F77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110"/>
                <w:sz w:val="20"/>
              </w:rPr>
              <w:t>(dinner at a Roast Duck restaurant)</w:t>
            </w:r>
          </w:p>
        </w:tc>
      </w:tr>
      <w:tr w:rsidR="00A92107">
        <w:trPr>
          <w:trHeight w:val="328"/>
        </w:trPr>
        <w:tc>
          <w:tcPr>
            <w:tcW w:w="780" w:type="dxa"/>
            <w:vMerge w:val="restart"/>
          </w:tcPr>
          <w:p w:rsidR="00A92107" w:rsidRDefault="00800C00">
            <w:pPr>
              <w:pStyle w:val="TableParagraph"/>
              <w:spacing w:before="32" w:line="304" w:lineRule="auto"/>
              <w:rPr>
                <w:sz w:val="20"/>
              </w:rPr>
            </w:pPr>
            <w:r>
              <w:rPr>
                <w:w w:val="105"/>
                <w:sz w:val="20"/>
              </w:rPr>
              <w:t>Jun 27</w:t>
            </w:r>
            <w:r w:rsidR="00CC0F77">
              <w:rPr>
                <w:w w:val="105"/>
                <w:sz w:val="20"/>
              </w:rPr>
              <w:t xml:space="preserve"> Thu</w:t>
            </w:r>
          </w:p>
        </w:tc>
        <w:tc>
          <w:tcPr>
            <w:tcW w:w="574" w:type="dxa"/>
          </w:tcPr>
          <w:p w:rsidR="00A92107" w:rsidRDefault="00CC0F77">
            <w:pPr>
              <w:pStyle w:val="TableParagraph"/>
              <w:spacing w:before="32"/>
              <w:ind w:left="0" w:right="110"/>
              <w:jc w:val="right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spacing w:before="32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Depart for Chengdu via flight (lunch on plane or on own).</w:t>
            </w:r>
          </w:p>
        </w:tc>
      </w:tr>
      <w:tr w:rsidR="00A92107">
        <w:trPr>
          <w:trHeight w:val="879"/>
        </w:trPr>
        <w:tc>
          <w:tcPr>
            <w:tcW w:w="780" w:type="dxa"/>
            <w:vMerge/>
            <w:tcBorders>
              <w:top w:val="nil"/>
            </w:tcBorders>
          </w:tcPr>
          <w:p w:rsidR="00A92107" w:rsidRDefault="00A92107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restart"/>
          </w:tcPr>
          <w:p w:rsidR="00A92107" w:rsidRDefault="00CC0F77">
            <w:pPr>
              <w:pStyle w:val="TableParagraph"/>
              <w:spacing w:before="32"/>
              <w:ind w:left="134"/>
              <w:rPr>
                <w:sz w:val="20"/>
              </w:rPr>
            </w:pPr>
            <w:r>
              <w:rPr>
                <w:w w:val="105"/>
                <w:sz w:val="20"/>
              </w:rPr>
              <w:t>PM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spacing w:before="32" w:line="304" w:lineRule="auto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Welcome by local guide and check into Tianfu Sunshine Hotel (4*) Enjoy tea at a local park and experience local people’s life.</w:t>
            </w:r>
          </w:p>
          <w:p w:rsidR="00A92107" w:rsidRDefault="00CC0F77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(taste some typical Sichuan food for dinner)</w:t>
            </w:r>
          </w:p>
        </w:tc>
      </w:tr>
      <w:tr w:rsidR="00A92107">
        <w:trPr>
          <w:trHeight w:val="326"/>
        </w:trPr>
        <w:tc>
          <w:tcPr>
            <w:tcW w:w="780" w:type="dxa"/>
            <w:vMerge/>
            <w:tcBorders>
              <w:top w:val="nil"/>
            </w:tcBorders>
          </w:tcPr>
          <w:p w:rsidR="00A92107" w:rsidRDefault="00A92107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A92107" w:rsidRDefault="00A92107">
            <w:pPr>
              <w:rPr>
                <w:sz w:val="2"/>
                <w:szCs w:val="2"/>
              </w:rPr>
            </w:pP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Enjoy Sichuan Variety Show (mask changing, etc.)</w:t>
            </w:r>
          </w:p>
        </w:tc>
      </w:tr>
      <w:tr w:rsidR="00A92107">
        <w:trPr>
          <w:trHeight w:val="585"/>
        </w:trPr>
        <w:tc>
          <w:tcPr>
            <w:tcW w:w="780" w:type="dxa"/>
            <w:vMerge w:val="restart"/>
          </w:tcPr>
          <w:p w:rsidR="00A92107" w:rsidRDefault="00800C00">
            <w:pPr>
              <w:pStyle w:val="TableParagraph"/>
              <w:spacing w:line="304" w:lineRule="auto"/>
              <w:rPr>
                <w:sz w:val="20"/>
              </w:rPr>
            </w:pPr>
            <w:r>
              <w:rPr>
                <w:w w:val="105"/>
                <w:sz w:val="20"/>
              </w:rPr>
              <w:t>Jun 28</w:t>
            </w:r>
            <w:r w:rsidR="00CC0F77">
              <w:rPr>
                <w:w w:val="105"/>
                <w:sz w:val="20"/>
              </w:rPr>
              <w:t xml:space="preserve"> Fri</w:t>
            </w:r>
          </w:p>
        </w:tc>
        <w:tc>
          <w:tcPr>
            <w:tcW w:w="574" w:type="dxa"/>
          </w:tcPr>
          <w:p w:rsidR="00A92107" w:rsidRDefault="00CC0F77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Visit famous Panda Reserve (By paying an additional fee you can hold a toddler</w:t>
            </w:r>
          </w:p>
          <w:p w:rsidR="00A92107" w:rsidRDefault="00CC0F77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105"/>
                <w:sz w:val="20"/>
              </w:rPr>
              <w:t>panda and take pictures) (group lunch)</w:t>
            </w:r>
          </w:p>
        </w:tc>
      </w:tr>
      <w:tr w:rsidR="00A92107">
        <w:trPr>
          <w:trHeight w:val="328"/>
        </w:trPr>
        <w:tc>
          <w:tcPr>
            <w:tcW w:w="780" w:type="dxa"/>
            <w:vMerge/>
            <w:tcBorders>
              <w:top w:val="nil"/>
            </w:tcBorders>
          </w:tcPr>
          <w:p w:rsidR="00A92107" w:rsidRDefault="00A92107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A92107" w:rsidRDefault="00CC0F77">
            <w:pPr>
              <w:pStyle w:val="TableParagraph"/>
              <w:spacing w:before="34"/>
              <w:ind w:left="0" w:right="128"/>
              <w:jc w:val="right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spacing w:before="34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 xml:space="preserve">Visit </w:t>
            </w:r>
            <w:proofErr w:type="spellStart"/>
            <w:r>
              <w:rPr>
                <w:w w:val="105"/>
                <w:sz w:val="20"/>
              </w:rPr>
              <w:t>Jinli</w:t>
            </w:r>
            <w:proofErr w:type="spellEnd"/>
            <w:r>
              <w:rPr>
                <w:w w:val="105"/>
                <w:sz w:val="20"/>
              </w:rPr>
              <w:t xml:space="preserve"> Street and enjoy some relaxing time there (dinner on own)</w:t>
            </w:r>
          </w:p>
        </w:tc>
      </w:tr>
      <w:tr w:rsidR="00A92107">
        <w:trPr>
          <w:trHeight w:val="405"/>
        </w:trPr>
        <w:tc>
          <w:tcPr>
            <w:tcW w:w="780" w:type="dxa"/>
            <w:vMerge w:val="restart"/>
          </w:tcPr>
          <w:p w:rsidR="00A92107" w:rsidRDefault="009A428D">
            <w:pPr>
              <w:pStyle w:val="TableParagraph"/>
              <w:spacing w:line="304" w:lineRule="auto"/>
              <w:rPr>
                <w:sz w:val="20"/>
              </w:rPr>
            </w:pPr>
            <w:r>
              <w:rPr>
                <w:w w:val="105"/>
                <w:sz w:val="20"/>
              </w:rPr>
              <w:t>Jun 29</w:t>
            </w:r>
            <w:r w:rsidR="00CC0F77">
              <w:rPr>
                <w:w w:val="105"/>
                <w:sz w:val="20"/>
              </w:rPr>
              <w:t xml:space="preserve"> Sat</w:t>
            </w:r>
          </w:p>
        </w:tc>
        <w:tc>
          <w:tcPr>
            <w:tcW w:w="574" w:type="dxa"/>
          </w:tcPr>
          <w:p w:rsidR="00A92107" w:rsidRDefault="00CC0F77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379" w:type="dxa"/>
          </w:tcPr>
          <w:p w:rsidR="00A92107" w:rsidRDefault="009379EF"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Depart for Xi’an via train (lunch on train</w:t>
            </w:r>
            <w:r w:rsidR="00CC0F77">
              <w:rPr>
                <w:w w:val="105"/>
                <w:sz w:val="20"/>
              </w:rPr>
              <w:t xml:space="preserve"> or on own).</w:t>
            </w:r>
          </w:p>
        </w:tc>
      </w:tr>
      <w:tr w:rsidR="00A92107">
        <w:trPr>
          <w:trHeight w:val="585"/>
        </w:trPr>
        <w:tc>
          <w:tcPr>
            <w:tcW w:w="780" w:type="dxa"/>
            <w:vMerge/>
            <w:tcBorders>
              <w:top w:val="nil"/>
            </w:tcBorders>
          </w:tcPr>
          <w:p w:rsidR="00A92107" w:rsidRDefault="00A92107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A92107" w:rsidRDefault="00CC0F77">
            <w:pPr>
              <w:pStyle w:val="TableParagraph"/>
              <w:ind w:left="0" w:right="128"/>
              <w:jc w:val="right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Visit Ancient Wall (you may ride a bike on the Wall as you wish).</w:t>
            </w:r>
          </w:p>
          <w:p w:rsidR="00A92107" w:rsidRDefault="009379EF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105"/>
                <w:sz w:val="20"/>
              </w:rPr>
              <w:t>Check into Grand Dynasty Culture</w:t>
            </w:r>
            <w:r w:rsidR="00CC0F77">
              <w:rPr>
                <w:w w:val="105"/>
                <w:sz w:val="20"/>
              </w:rPr>
              <w:t xml:space="preserve"> Hotel (4*) (group dinner)</w:t>
            </w:r>
          </w:p>
        </w:tc>
      </w:tr>
      <w:tr w:rsidR="00A92107">
        <w:trPr>
          <w:trHeight w:val="323"/>
        </w:trPr>
        <w:tc>
          <w:tcPr>
            <w:tcW w:w="780" w:type="dxa"/>
            <w:vMerge w:val="restart"/>
          </w:tcPr>
          <w:p w:rsidR="00A92107" w:rsidRDefault="00505E88">
            <w:pPr>
              <w:pStyle w:val="TableParagraph"/>
              <w:spacing w:before="34" w:line="304" w:lineRule="auto"/>
              <w:rPr>
                <w:sz w:val="20"/>
              </w:rPr>
            </w:pPr>
            <w:r>
              <w:rPr>
                <w:w w:val="105"/>
                <w:sz w:val="20"/>
              </w:rPr>
              <w:t>Jun 30</w:t>
            </w:r>
            <w:r w:rsidR="00CC0F77">
              <w:rPr>
                <w:w w:val="105"/>
                <w:sz w:val="20"/>
              </w:rPr>
              <w:t xml:space="preserve"> Sun</w:t>
            </w:r>
          </w:p>
        </w:tc>
        <w:tc>
          <w:tcPr>
            <w:tcW w:w="574" w:type="dxa"/>
          </w:tcPr>
          <w:p w:rsidR="00A92107" w:rsidRDefault="00CC0F77">
            <w:pPr>
              <w:pStyle w:val="TableParagraph"/>
              <w:spacing w:before="34"/>
              <w:ind w:left="0" w:right="110"/>
              <w:jc w:val="right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spacing w:before="34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Visit Terra Cotta Museum and a Terra Cotta Figure Making factory (group lunch).</w:t>
            </w:r>
          </w:p>
        </w:tc>
      </w:tr>
      <w:tr w:rsidR="00A92107">
        <w:trPr>
          <w:trHeight w:val="586"/>
        </w:trPr>
        <w:tc>
          <w:tcPr>
            <w:tcW w:w="780" w:type="dxa"/>
            <w:vMerge/>
            <w:tcBorders>
              <w:top w:val="nil"/>
            </w:tcBorders>
          </w:tcPr>
          <w:p w:rsidR="00A92107" w:rsidRDefault="00A92107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A92107" w:rsidRDefault="00CC0F77">
            <w:pPr>
              <w:pStyle w:val="TableParagraph"/>
              <w:ind w:left="0" w:right="128"/>
              <w:jc w:val="right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Depart for Guilin via flight. Welcome by local guide and check into Guilin Grand</w:t>
            </w:r>
          </w:p>
          <w:p w:rsidR="00A92107" w:rsidRDefault="00CC0F77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105"/>
                <w:sz w:val="20"/>
              </w:rPr>
              <w:t>Bravo Hotel (5*) (dinner on own)</w:t>
            </w:r>
          </w:p>
        </w:tc>
      </w:tr>
      <w:tr w:rsidR="00A92107">
        <w:trPr>
          <w:trHeight w:val="586"/>
        </w:trPr>
        <w:tc>
          <w:tcPr>
            <w:tcW w:w="780" w:type="dxa"/>
            <w:vMerge w:val="restart"/>
          </w:tcPr>
          <w:p w:rsidR="00A92107" w:rsidRDefault="00505E88">
            <w:pPr>
              <w:pStyle w:val="TableParagraph"/>
              <w:spacing w:before="32" w:line="304" w:lineRule="auto"/>
              <w:rPr>
                <w:sz w:val="20"/>
              </w:rPr>
            </w:pPr>
            <w:r>
              <w:rPr>
                <w:w w:val="105"/>
                <w:sz w:val="20"/>
              </w:rPr>
              <w:t>Jul 1</w:t>
            </w:r>
            <w:r w:rsidR="00CC0F77">
              <w:rPr>
                <w:w w:val="105"/>
                <w:sz w:val="20"/>
              </w:rPr>
              <w:t xml:space="preserve"> Mon</w:t>
            </w:r>
          </w:p>
        </w:tc>
        <w:tc>
          <w:tcPr>
            <w:tcW w:w="574" w:type="dxa"/>
          </w:tcPr>
          <w:p w:rsidR="00A92107" w:rsidRDefault="00CC0F77">
            <w:pPr>
              <w:pStyle w:val="TableParagraph"/>
              <w:spacing w:before="32"/>
              <w:ind w:left="0" w:right="110"/>
              <w:jc w:val="right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tabs>
                <w:tab w:val="left" w:pos="2670"/>
              </w:tabs>
              <w:spacing w:before="32"/>
              <w:ind w:left="98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Li </w:t>
            </w:r>
            <w:r>
              <w:rPr>
                <w:w w:val="105"/>
                <w:sz w:val="20"/>
              </w:rPr>
              <w:t>River Cruise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0"/>
              </w:rPr>
              <w:t>Yangshuo</w:t>
            </w:r>
            <w:proofErr w:type="spellEnd"/>
            <w:r>
              <w:rPr>
                <w:spacing w:val="-4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(lunch 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liner)</w:t>
            </w:r>
          </w:p>
          <w:p w:rsidR="00A92107" w:rsidRDefault="00CC0F77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105"/>
                <w:sz w:val="20"/>
              </w:rPr>
              <w:t>Check in at Green Lotus Hotel (5*)</w:t>
            </w:r>
          </w:p>
        </w:tc>
      </w:tr>
      <w:tr w:rsidR="00A92107">
        <w:trPr>
          <w:trHeight w:val="334"/>
        </w:trPr>
        <w:tc>
          <w:tcPr>
            <w:tcW w:w="780" w:type="dxa"/>
            <w:vMerge/>
            <w:tcBorders>
              <w:top w:val="nil"/>
            </w:tcBorders>
          </w:tcPr>
          <w:p w:rsidR="00A92107" w:rsidRDefault="00A92107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restart"/>
          </w:tcPr>
          <w:p w:rsidR="00A92107" w:rsidRDefault="00CC0F77">
            <w:pPr>
              <w:pStyle w:val="TableParagraph"/>
              <w:ind w:left="134"/>
              <w:rPr>
                <w:sz w:val="20"/>
              </w:rPr>
            </w:pPr>
            <w:r>
              <w:rPr>
                <w:w w:val="105"/>
                <w:sz w:val="20"/>
              </w:rPr>
              <w:t>PM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Learn to make Chinese food at a Cooking school (dinner at school)</w:t>
            </w:r>
          </w:p>
        </w:tc>
      </w:tr>
      <w:tr w:rsidR="00A92107" w:rsidTr="00183990">
        <w:trPr>
          <w:trHeight w:val="527"/>
        </w:trPr>
        <w:tc>
          <w:tcPr>
            <w:tcW w:w="780" w:type="dxa"/>
            <w:vMerge/>
            <w:tcBorders>
              <w:top w:val="nil"/>
            </w:tcBorders>
          </w:tcPr>
          <w:p w:rsidR="00A92107" w:rsidRDefault="00A92107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A92107" w:rsidRDefault="00A92107">
            <w:pPr>
              <w:rPr>
                <w:sz w:val="2"/>
                <w:szCs w:val="2"/>
              </w:rPr>
            </w:pPr>
          </w:p>
        </w:tc>
        <w:tc>
          <w:tcPr>
            <w:tcW w:w="7379" w:type="dxa"/>
          </w:tcPr>
          <w:p w:rsidR="00A92107" w:rsidRDefault="00505E88" w:rsidP="00505E88">
            <w:pPr>
              <w:pStyle w:val="TableParagraph"/>
              <w:spacing w:before="32"/>
              <w:rPr>
                <w:sz w:val="20"/>
              </w:rPr>
            </w:pPr>
            <w:r>
              <w:rPr>
                <w:w w:val="105"/>
                <w:sz w:val="20"/>
              </w:rPr>
              <w:t xml:space="preserve">Enjoy the magical folk tale performance- Liu </w:t>
            </w:r>
            <w:proofErr w:type="spellStart"/>
            <w:r>
              <w:rPr>
                <w:w w:val="105"/>
                <w:sz w:val="20"/>
              </w:rPr>
              <w:t>Sanjie</w:t>
            </w:r>
            <w:proofErr w:type="spellEnd"/>
            <w:r>
              <w:rPr>
                <w:w w:val="105"/>
                <w:sz w:val="20"/>
              </w:rPr>
              <w:t xml:space="preserve"> Impression Show</w:t>
            </w:r>
          </w:p>
        </w:tc>
      </w:tr>
      <w:tr w:rsidR="00A92107">
        <w:trPr>
          <w:trHeight w:val="311"/>
        </w:trPr>
        <w:tc>
          <w:tcPr>
            <w:tcW w:w="780" w:type="dxa"/>
            <w:vMerge w:val="restart"/>
          </w:tcPr>
          <w:p w:rsidR="00A92107" w:rsidRDefault="00183990">
            <w:pPr>
              <w:pStyle w:val="TableParagraph"/>
              <w:spacing w:line="304" w:lineRule="auto"/>
              <w:rPr>
                <w:sz w:val="20"/>
              </w:rPr>
            </w:pPr>
            <w:r>
              <w:rPr>
                <w:w w:val="105"/>
                <w:sz w:val="20"/>
              </w:rPr>
              <w:t>Jul 2</w:t>
            </w:r>
            <w:r w:rsidR="00CC0F77">
              <w:rPr>
                <w:w w:val="105"/>
                <w:sz w:val="20"/>
              </w:rPr>
              <w:t xml:space="preserve"> Tue</w:t>
            </w:r>
          </w:p>
        </w:tc>
        <w:tc>
          <w:tcPr>
            <w:tcW w:w="574" w:type="dxa"/>
          </w:tcPr>
          <w:p w:rsidR="00A92107" w:rsidRDefault="00CC0F77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Take Tai Chi lesson (group lunch).</w:t>
            </w:r>
          </w:p>
        </w:tc>
      </w:tr>
      <w:tr w:rsidR="00A92107">
        <w:trPr>
          <w:trHeight w:val="586"/>
        </w:trPr>
        <w:tc>
          <w:tcPr>
            <w:tcW w:w="780" w:type="dxa"/>
            <w:vMerge/>
            <w:tcBorders>
              <w:top w:val="nil"/>
            </w:tcBorders>
          </w:tcPr>
          <w:p w:rsidR="00A92107" w:rsidRDefault="00A92107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A92107" w:rsidRDefault="00CC0F77">
            <w:pPr>
              <w:pStyle w:val="TableParagraph"/>
              <w:ind w:left="0" w:right="128"/>
              <w:jc w:val="right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Drive to Guilin and visit South Pearl factory on the way.</w:t>
            </w:r>
          </w:p>
          <w:p w:rsidR="00A92107" w:rsidRDefault="00CC0F77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105"/>
                <w:sz w:val="20"/>
              </w:rPr>
              <w:t>Check into Grand Bravo Hotel (5*). (Farewell dinner)</w:t>
            </w:r>
          </w:p>
        </w:tc>
      </w:tr>
      <w:tr w:rsidR="00A92107">
        <w:trPr>
          <w:trHeight w:val="879"/>
        </w:trPr>
        <w:tc>
          <w:tcPr>
            <w:tcW w:w="780" w:type="dxa"/>
          </w:tcPr>
          <w:p w:rsidR="00A92107" w:rsidRDefault="00183990">
            <w:pPr>
              <w:pStyle w:val="TableParagraph"/>
              <w:spacing w:before="30" w:line="307" w:lineRule="auto"/>
              <w:rPr>
                <w:sz w:val="20"/>
              </w:rPr>
            </w:pPr>
            <w:r>
              <w:rPr>
                <w:w w:val="105"/>
                <w:sz w:val="20"/>
              </w:rPr>
              <w:t>Jul 3</w:t>
            </w:r>
            <w:bookmarkStart w:id="0" w:name="_GoBack"/>
            <w:bookmarkEnd w:id="0"/>
            <w:r w:rsidR="00CC0F77">
              <w:rPr>
                <w:w w:val="105"/>
                <w:sz w:val="20"/>
              </w:rPr>
              <w:t xml:space="preserve"> Wed</w:t>
            </w:r>
          </w:p>
        </w:tc>
        <w:tc>
          <w:tcPr>
            <w:tcW w:w="574" w:type="dxa"/>
          </w:tcPr>
          <w:p w:rsidR="00A92107" w:rsidRDefault="00A9210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A92107" w:rsidRDefault="00CC0F77">
            <w:pPr>
              <w:pStyle w:val="TableParagraph"/>
              <w:spacing w:before="30" w:line="307" w:lineRule="auto"/>
              <w:ind w:hanging="1"/>
              <w:rPr>
                <w:sz w:val="20"/>
              </w:rPr>
            </w:pPr>
            <w:r>
              <w:rPr>
                <w:w w:val="105"/>
                <w:sz w:val="20"/>
              </w:rPr>
              <w:t>Take bullet train to Guangzhou (or other international airport in China for an additional charge) to catch international flight home</w:t>
            </w:r>
          </w:p>
          <w:p w:rsidR="00A92107" w:rsidRDefault="00CC0F77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Or add-on tour to the orphanage</w:t>
            </w:r>
          </w:p>
        </w:tc>
      </w:tr>
    </w:tbl>
    <w:p w:rsidR="00CC0F77" w:rsidRDefault="00CC0F77"/>
    <w:sectPr w:rsidR="00CC0F77">
      <w:type w:val="continuous"/>
      <w:pgSz w:w="12240" w:h="15840"/>
      <w:pgMar w:top="30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07"/>
    <w:rsid w:val="00036E2A"/>
    <w:rsid w:val="00183990"/>
    <w:rsid w:val="00505E88"/>
    <w:rsid w:val="00796C4F"/>
    <w:rsid w:val="00800C00"/>
    <w:rsid w:val="009379EF"/>
    <w:rsid w:val="009A428D"/>
    <w:rsid w:val="00A92107"/>
    <w:rsid w:val="00B034D4"/>
    <w:rsid w:val="00CC0F77"/>
    <w:rsid w:val="00D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8451B-96EE-43E5-AC50-363317A6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Legacy Journey.GWCA Heritage Tour</vt:lpstr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Legacy Journey.GWCA Heritage Tour</dc:title>
  <dc:creator>kayley</dc:creator>
  <cp:lastModifiedBy>Executive</cp:lastModifiedBy>
  <cp:revision>10</cp:revision>
  <dcterms:created xsi:type="dcterms:W3CDTF">2018-09-04T03:14:00Z</dcterms:created>
  <dcterms:modified xsi:type="dcterms:W3CDTF">2018-09-04T03:30:00Z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2018-09-04T00:00:00Z</vt:filetime>
  </property>
</Properties>
</file>